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441CB7" w:rsidP="00441CB7" w:rsidRDefault="00441CB7" w14:paraId="00BA5837" wp14:textId="2DCADBB2">
      <w:pPr/>
      <w:r w:rsidR="00441CB7">
        <w:rPr/>
        <w:t>Z</w:t>
      </w:r>
      <w:r w:rsidR="00441CB7">
        <w:rPr/>
        <w:t xml:space="preserve">ałącznik nr </w:t>
      </w:r>
      <w:r w:rsidR="01B95B18">
        <w:rPr/>
        <w:t>1</w:t>
      </w:r>
    </w:p>
    <w:p xmlns:wp14="http://schemas.microsoft.com/office/word/2010/wordml" w:rsidR="0039251B" w:rsidRDefault="0039251B" w14:paraId="672A6659" wp14:textId="77777777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</w:p>
    <w:p xmlns:wp14="http://schemas.microsoft.com/office/word/2010/wordml" w:rsidRPr="00E0558B" w:rsidR="000F48C6" w:rsidP="000F48C6" w:rsidRDefault="000F48C6" w14:paraId="2235F322" wp14:textId="77777777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  <w:r>
        <w:rPr>
          <w:bCs w:val="0"/>
          <w:sz w:val="28"/>
          <w:u w:val="none"/>
          <w:lang w:val="pl-PL"/>
        </w:rPr>
        <w:t xml:space="preserve">OPIS PRZEDMIOTU ZAMÓWIENIA </w:t>
      </w:r>
    </w:p>
    <w:p xmlns:wp14="http://schemas.microsoft.com/office/word/2010/wordml" w:rsidR="00360439" w:rsidRDefault="00360439" w14:paraId="0A37501D" wp14:textId="77777777">
      <w:pPr>
        <w:spacing w:line="276" w:lineRule="auto"/>
        <w:jc w:val="center"/>
        <w:rPr>
          <w:rFonts w:hint="eastAsia"/>
          <w:sz w:val="28"/>
        </w:rPr>
      </w:pPr>
    </w:p>
    <w:p xmlns:wp14="http://schemas.microsoft.com/office/word/2010/wordml" w:rsidR="00360439" w:rsidRDefault="007D7DDF" w14:paraId="627AC865" wp14:textId="77777777">
      <w:pPr>
        <w:spacing w:line="276" w:lineRule="auto"/>
        <w:jc w:val="center"/>
        <w:rPr>
          <w:rFonts w:hint="eastAsia"/>
          <w:b/>
          <w:bCs/>
        </w:rPr>
      </w:pPr>
      <w:bookmarkStart w:name="_Hlk89431546" w:id="0"/>
      <w:r>
        <w:rPr>
          <w:b/>
          <w:bCs/>
          <w:color w:val="000000"/>
          <w:sz w:val="28"/>
        </w:rPr>
        <w:t xml:space="preserve"> „Dostawa zestawów mikrokontrolerów z czujnikami i akcesoriami wraz ze stacjami lutowniczymi i materiałami”</w:t>
      </w:r>
      <w:r w:rsidR="001D4F2C">
        <w:rPr>
          <w:b/>
          <w:bCs/>
          <w:color w:val="000000"/>
          <w:sz w:val="28"/>
        </w:rPr>
        <w:t xml:space="preserve"> </w:t>
      </w:r>
    </w:p>
    <w:bookmarkEnd w:id="0"/>
    <w:p xmlns:wp14="http://schemas.microsoft.com/office/word/2010/wordml" w:rsidR="00360439" w:rsidRDefault="00360439" w14:paraId="5DAB6C7B" wp14:textId="77777777">
      <w:pPr>
        <w:spacing w:line="276" w:lineRule="auto"/>
        <w:jc w:val="both"/>
        <w:rPr>
          <w:rFonts w:hint="eastAsia"/>
          <w:bCs/>
          <w:color w:val="000000"/>
        </w:rPr>
      </w:pPr>
    </w:p>
    <w:p xmlns:wp14="http://schemas.microsoft.com/office/word/2010/wordml" w:rsidR="00360439" w:rsidRDefault="007D7DDF" w14:paraId="716CA75C" wp14:textId="77777777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xmlns:wp14="http://schemas.microsoft.com/office/word/2010/wordml" w:rsidR="00360439" w:rsidRDefault="007D7DDF" w14:paraId="129E88CB" wp14:textId="77777777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xmlns:wp14="http://schemas.microsoft.com/office/word/2010/wordml" w:rsidRPr="002B02A1" w:rsidR="00360439" w:rsidP="002B02A1" w:rsidRDefault="007D7DDF" w14:paraId="0C755900" wp14:textId="77777777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xmlns:wp14="http://schemas.microsoft.com/office/word/2010/wordml" w:rsidRPr="002B02A1" w:rsidR="00360439" w:rsidP="002B02A1" w:rsidRDefault="007D7DDF" w14:paraId="676DCE72" wp14:textId="77777777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xmlns:wp14="http://schemas.microsoft.com/office/word/2010/wordml" w:rsidRPr="002B02A1" w:rsidR="00360439" w:rsidP="002B02A1" w:rsidRDefault="007D7DDF" w14:paraId="6087B64D" wp14:textId="77777777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Musi posiadać stosowny pakiet usług gwarancyjnych świadczonych przez producenta sprzętu (lub autoryzowany serwis) kierowanych do użytkowników z obszaru Rzeczpospolitej Polskiej;</w:t>
      </w:r>
    </w:p>
    <w:p xmlns:wp14="http://schemas.microsoft.com/office/word/2010/wordml" w:rsidRPr="002B02A1" w:rsidR="00360439" w:rsidP="002B02A1" w:rsidRDefault="007D7DDF" w14:paraId="628F34BB" wp14:textId="77777777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xmlns:wp14="http://schemas.microsoft.com/office/word/2010/wordml" w:rsidRPr="002B02A1" w:rsidR="00360439" w:rsidP="002B02A1" w:rsidRDefault="007D7DDF" w14:paraId="660DE9B2" wp14:textId="77777777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Wykonawca zapewnia i zobowiązuje się, że zgodne z niniejszą umową korzystanie przez Zamawiającego z dostarczonych produktów nie będzie stanowić naruszenia majątkowych praw autorskich osób trzecich;</w:t>
      </w:r>
    </w:p>
    <w:p xmlns:wp14="http://schemas.microsoft.com/office/word/2010/wordml" w:rsidRPr="002B02A1" w:rsidR="00360439" w:rsidP="002B02A1" w:rsidRDefault="007D7DDF" w14:paraId="19868E6E" wp14:textId="77777777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Do każdego urządzenia musi być dostarczony komplet nośników umożliwiających odtworzenie oprogramowania zainstalowanego w urządzeniu;</w:t>
      </w:r>
    </w:p>
    <w:p xmlns:wp14="http://schemas.microsoft.com/office/word/2010/wordml" w:rsidRPr="002B02A1" w:rsidR="00360439" w:rsidP="002B02A1" w:rsidRDefault="007D7DDF" w14:paraId="1640B32B" wp14:textId="77777777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Zamawiający wymaga, by dostarczone oprogramowanie było oprogramowaniem w wersji aktualnej, tj. dostępnym na etapie realizacji projektu, włącznie z momentem zakończenia wdrożenia urządzeń.</w:t>
      </w:r>
    </w:p>
    <w:p xmlns:wp14="http://schemas.microsoft.com/office/word/2010/wordml" w:rsidR="00360439" w:rsidRDefault="00360439" w14:paraId="02EB378F" wp14:textId="77777777">
      <w:pPr>
        <w:spacing w:line="276" w:lineRule="auto"/>
        <w:jc w:val="both"/>
        <w:rPr>
          <w:rFonts w:hint="eastAsia"/>
          <w:b/>
          <w:bCs/>
          <w:color w:val="000000"/>
        </w:rPr>
      </w:pPr>
    </w:p>
    <w:p xmlns:wp14="http://schemas.microsoft.com/office/word/2010/wordml" w:rsidR="00360439" w:rsidRDefault="007D7DDF" w14:paraId="4DD5DCDB" wp14:textId="77777777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xmlns:wp14="http://schemas.microsoft.com/office/word/2010/wordml" w:rsidR="00360439" w:rsidRDefault="00360439" w14:paraId="6A05A809" wp14:textId="77777777">
      <w:pPr>
        <w:rPr>
          <w:rFonts w:hint="eastAsia"/>
        </w:rPr>
      </w:pPr>
    </w:p>
    <w:p xmlns:wp14="http://schemas.microsoft.com/office/word/2010/wordml" w:rsidR="00360439" w:rsidP="13548EA8" w:rsidRDefault="007D7DDF" w14:paraId="26FA2EAF" wp14:textId="20904C53">
      <w:pPr>
        <w:rPr>
          <w:b w:val="1"/>
          <w:bCs w:val="1"/>
        </w:rPr>
      </w:pPr>
      <w:r w:rsidRPr="13548EA8" w:rsidR="007D7DDF">
        <w:rPr>
          <w:b w:val="1"/>
          <w:bCs w:val="1"/>
        </w:rPr>
        <w:t>Mikrokontroler z czujnikami i</w:t>
      </w:r>
      <w:r w:rsidRPr="13548EA8" w:rsidR="00E5374D">
        <w:rPr>
          <w:b w:val="1"/>
          <w:bCs w:val="1"/>
        </w:rPr>
        <w:t xml:space="preserve"> akcesoriami </w:t>
      </w:r>
      <w:r w:rsidRPr="13548EA8" w:rsidR="2C67022C">
        <w:rPr>
          <w:b w:val="1"/>
          <w:bCs w:val="1"/>
        </w:rPr>
        <w:t xml:space="preserve">oraz </w:t>
      </w:r>
      <w:r w:rsidRPr="13548EA8" w:rsidR="2C67022C">
        <w:rPr>
          <w:b w:val="1"/>
          <w:bCs w:val="1"/>
        </w:rPr>
        <w:t>klockami do</w:t>
      </w:r>
      <w:r w:rsidRPr="13548EA8" w:rsidR="2C67022C">
        <w:rPr>
          <w:b w:val="1"/>
          <w:bCs w:val="1"/>
        </w:rPr>
        <w:t xml:space="preserve"> budowy robota</w:t>
      </w:r>
      <w:r w:rsidRPr="13548EA8" w:rsidR="00E5374D">
        <w:rPr>
          <w:b w:val="1"/>
          <w:bCs w:val="1"/>
        </w:rPr>
        <w:t>– zestawy – szt. 2</w:t>
      </w:r>
      <w:r w:rsidRPr="13548EA8" w:rsidR="007D7DDF">
        <w:rPr>
          <w:b w:val="1"/>
          <w:bCs w:val="1"/>
        </w:rPr>
        <w:t xml:space="preserve"> + części zamienne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858"/>
      </w:tblGrid>
      <w:tr xmlns:wp14="http://schemas.microsoft.com/office/word/2010/wordml" w:rsidR="006C62FC" w:rsidTr="13548EA8" w14:paraId="43D3E195" wp14:textId="77777777">
        <w:tc>
          <w:tcPr>
            <w:tcW w:w="5920" w:type="dxa"/>
            <w:tcMar/>
          </w:tcPr>
          <w:p w:rsidR="006C62FC" w:rsidP="006C62FC" w:rsidRDefault="006C62FC" w14:paraId="748F397C" wp14:textId="77777777">
            <w:pPr>
              <w:rPr>
                <w:rFonts w:hint="eastAsia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Żądane parametry</w:t>
            </w:r>
          </w:p>
        </w:tc>
        <w:tc>
          <w:tcPr>
            <w:tcW w:w="3858" w:type="dxa"/>
            <w:tcMar/>
          </w:tcPr>
          <w:p w:rsidR="006C62FC" w:rsidP="006C62FC" w:rsidRDefault="006C62FC" w14:paraId="7C229B72" wp14:textId="77777777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xmlns:wp14="http://schemas.microsoft.com/office/word/2010/wordml" w:rsidR="004A01B2" w:rsidTr="13548EA8" w14:paraId="235BB789" wp14:textId="77777777">
        <w:tc>
          <w:tcPr>
            <w:tcW w:w="5920" w:type="dxa"/>
            <w:tcMar/>
          </w:tcPr>
          <w:p w:rsidR="004A01B2" w:rsidP="004A01B2" w:rsidRDefault="004A01B2" w14:paraId="03046D17" wp14:textId="77777777">
            <w:pPr>
              <w:rPr>
                <w:rFonts w:hint="eastAsia"/>
              </w:rPr>
            </w:pPr>
            <w:r>
              <w:t xml:space="preserve">Mikrokontroler wraz z wyposażeniem dodatkowym w zestawie.  </w:t>
            </w:r>
          </w:p>
          <w:p w:rsidRPr="004A01B2" w:rsidR="004A01B2" w:rsidRDefault="004A01B2" w14:paraId="72B47C7A" wp14:textId="77777777">
            <w:pPr>
              <w:rPr>
                <w:rFonts w:hint="eastAsia"/>
              </w:rPr>
            </w:pPr>
            <w:r>
              <w:t xml:space="preserve">Zestaw powinien zawierać co najmniej:   </w:t>
            </w:r>
          </w:p>
        </w:tc>
        <w:tc>
          <w:tcPr>
            <w:tcW w:w="3858" w:type="dxa"/>
            <w:tcMar/>
          </w:tcPr>
          <w:p w:rsidR="004A01B2" w:rsidRDefault="004A01B2" w14:paraId="5A39BBE3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91FC458" wp14:textId="77777777">
        <w:tc>
          <w:tcPr>
            <w:tcW w:w="5920" w:type="dxa"/>
            <w:tcMar/>
          </w:tcPr>
          <w:p w:rsidR="004A01B2" w:rsidP="004A01B2" w:rsidRDefault="004A01B2" w14:paraId="4AB1E3DA" wp14:textId="77777777">
            <w:pPr>
              <w:rPr>
                <w:rFonts w:hint="eastAsia"/>
                <w:b/>
                <w:bCs/>
              </w:rPr>
            </w:pPr>
            <w:r w:rsidRPr="00323486">
              <w:t>płytki stykowe prototypowe,</w:t>
            </w:r>
            <w:r w:rsidRPr="00323486">
              <w:br/>
            </w:r>
            <w:r w:rsidRPr="00323486">
              <w:t>zestaw przewodów do płytki prototypowej męsko-męskie i żeńsko-męskie,</w:t>
            </w:r>
            <w:r w:rsidRPr="00323486">
              <w:br/>
            </w:r>
            <w:r w:rsidRPr="00323486">
              <w:lastRenderedPageBreak/>
              <w:t xml:space="preserve">wyświetlacz LED, </w:t>
            </w:r>
          </w:p>
        </w:tc>
        <w:tc>
          <w:tcPr>
            <w:tcW w:w="3858" w:type="dxa"/>
            <w:tcMar/>
          </w:tcPr>
          <w:p w:rsidR="004A01B2" w:rsidP="004A01B2" w:rsidRDefault="004A01B2" w14:paraId="41C8F396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60B7319E" wp14:textId="77777777">
        <w:tc>
          <w:tcPr>
            <w:tcW w:w="5920" w:type="dxa"/>
            <w:tcMar/>
          </w:tcPr>
          <w:p w:rsidR="004A01B2" w:rsidP="004A01B2" w:rsidRDefault="004A01B2" w14:paraId="22E5003E" wp14:textId="77777777">
            <w:pPr>
              <w:rPr>
                <w:rFonts w:hint="eastAsia"/>
                <w:b/>
                <w:bCs/>
              </w:rPr>
            </w:pPr>
            <w:r w:rsidRPr="00323486">
              <w:lastRenderedPageBreak/>
              <w:t xml:space="preserve">matryca LED 8 x 8, </w:t>
            </w:r>
          </w:p>
        </w:tc>
        <w:tc>
          <w:tcPr>
            <w:tcW w:w="3858" w:type="dxa"/>
            <w:tcMar/>
          </w:tcPr>
          <w:p w:rsidR="004A01B2" w:rsidP="004A01B2" w:rsidRDefault="004A01B2" w14:paraId="72A3D3EC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390E6E1" wp14:textId="77777777">
        <w:tc>
          <w:tcPr>
            <w:tcW w:w="5920" w:type="dxa"/>
            <w:tcMar/>
          </w:tcPr>
          <w:p w:rsidR="004A01B2" w:rsidP="004A01B2" w:rsidRDefault="004A01B2" w14:paraId="33C27700" wp14:textId="77777777">
            <w:pPr>
              <w:rPr>
                <w:rFonts w:hint="eastAsia"/>
                <w:b/>
                <w:bCs/>
              </w:rPr>
            </w:pPr>
            <w:r w:rsidRPr="00323486">
              <w:t xml:space="preserve"> zdalnego sterowania IR,</w:t>
            </w:r>
            <w:r w:rsidRPr="00323486">
              <w:br/>
            </w:r>
            <w:r w:rsidRPr="00323486">
              <w:t xml:space="preserve">odbiornik podczerwieni (IR), </w:t>
            </w:r>
          </w:p>
        </w:tc>
        <w:tc>
          <w:tcPr>
            <w:tcW w:w="3858" w:type="dxa"/>
            <w:tcMar/>
          </w:tcPr>
          <w:p w:rsidR="004A01B2" w:rsidP="004A01B2" w:rsidRDefault="004A01B2" w14:paraId="0D0B940D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49CF0728" wp14:textId="77777777">
        <w:tc>
          <w:tcPr>
            <w:tcW w:w="5920" w:type="dxa"/>
            <w:tcMar/>
          </w:tcPr>
          <w:p w:rsidR="004A01B2" w:rsidP="004A01B2" w:rsidRDefault="004A01B2" w14:paraId="583B8206" wp14:textId="77777777">
            <w:pPr>
              <w:rPr>
                <w:rFonts w:hint="eastAsia"/>
                <w:b/>
                <w:bCs/>
              </w:rPr>
            </w:pPr>
            <w:r w:rsidRPr="00323486">
              <w:t xml:space="preserve">czujnik temperatury, </w:t>
            </w:r>
          </w:p>
        </w:tc>
        <w:tc>
          <w:tcPr>
            <w:tcW w:w="3858" w:type="dxa"/>
            <w:tcMar/>
          </w:tcPr>
          <w:p w:rsidR="004A01B2" w:rsidP="004A01B2" w:rsidRDefault="004A01B2" w14:paraId="0E27B00A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06D5A138" wp14:textId="77777777">
        <w:tc>
          <w:tcPr>
            <w:tcW w:w="5920" w:type="dxa"/>
            <w:tcMar/>
          </w:tcPr>
          <w:p w:rsidR="004A01B2" w:rsidP="004A01B2" w:rsidRDefault="004A01B2" w14:paraId="310B3482" wp14:textId="77777777">
            <w:pPr>
              <w:rPr>
                <w:rFonts w:hint="eastAsia"/>
                <w:b/>
                <w:bCs/>
              </w:rPr>
            </w:pPr>
            <w:r w:rsidRPr="00323486">
              <w:t xml:space="preserve">moduł Joystick, </w:t>
            </w:r>
          </w:p>
        </w:tc>
        <w:tc>
          <w:tcPr>
            <w:tcW w:w="3858" w:type="dxa"/>
            <w:tcMar/>
          </w:tcPr>
          <w:p w:rsidR="004A01B2" w:rsidP="004A01B2" w:rsidRDefault="004A01B2" w14:paraId="60061E4C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80A500C" wp14:textId="77777777">
        <w:tc>
          <w:tcPr>
            <w:tcW w:w="5920" w:type="dxa"/>
            <w:tcMar/>
          </w:tcPr>
          <w:p w:rsidRPr="004A01B2" w:rsidR="004A01B2" w:rsidP="004A01B2" w:rsidRDefault="004A01B2" w14:paraId="4AA920F3" wp14:textId="77777777">
            <w:pPr>
              <w:rPr>
                <w:rFonts w:hint="eastAsia"/>
              </w:rPr>
            </w:pPr>
            <w:r>
              <w:t xml:space="preserve">czujnik poziomu cieczy – analogowy, </w:t>
            </w:r>
          </w:p>
        </w:tc>
        <w:tc>
          <w:tcPr>
            <w:tcW w:w="3858" w:type="dxa"/>
            <w:tcMar/>
          </w:tcPr>
          <w:p w:rsidR="004A01B2" w:rsidP="004A01B2" w:rsidRDefault="004A01B2" w14:paraId="44EAFD9C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73E334ED" wp14:textId="77777777">
        <w:tc>
          <w:tcPr>
            <w:tcW w:w="5920" w:type="dxa"/>
            <w:tcMar/>
          </w:tcPr>
          <w:p w:rsidR="004A01B2" w:rsidP="004A01B2" w:rsidRDefault="004A01B2" w14:paraId="0F8D5EF2" wp14:textId="77777777">
            <w:pPr>
              <w:rPr>
                <w:rFonts w:hint="eastAsia"/>
                <w:b/>
                <w:bCs/>
              </w:rPr>
            </w:pPr>
            <w:proofErr w:type="spellStart"/>
            <w:r w:rsidRPr="00330F4D">
              <w:t>buzzer</w:t>
            </w:r>
            <w:proofErr w:type="spellEnd"/>
            <w:r w:rsidRPr="00330F4D">
              <w:t xml:space="preserve">, przyciski </w:t>
            </w:r>
            <w:proofErr w:type="spellStart"/>
            <w:r w:rsidRPr="00330F4D">
              <w:t>tact</w:t>
            </w:r>
            <w:proofErr w:type="spellEnd"/>
            <w:r w:rsidRPr="00330F4D">
              <w:t xml:space="preserve"> </w:t>
            </w:r>
            <w:proofErr w:type="spellStart"/>
            <w:r w:rsidRPr="00330F4D">
              <w:t>switch</w:t>
            </w:r>
            <w:proofErr w:type="spellEnd"/>
            <w:r w:rsidRPr="00330F4D">
              <w:t xml:space="preserve">, </w:t>
            </w:r>
          </w:p>
        </w:tc>
        <w:tc>
          <w:tcPr>
            <w:tcW w:w="3858" w:type="dxa"/>
            <w:tcMar/>
          </w:tcPr>
          <w:p w:rsidR="004A01B2" w:rsidP="004A01B2" w:rsidRDefault="004A01B2" w14:paraId="4B94D5A5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7CB86398" wp14:textId="77777777">
        <w:tc>
          <w:tcPr>
            <w:tcW w:w="5920" w:type="dxa"/>
            <w:tcMar/>
          </w:tcPr>
          <w:p w:rsidR="004A01B2" w:rsidP="004A01B2" w:rsidRDefault="004A01B2" w14:paraId="0015D1AB" wp14:textId="77777777">
            <w:pPr>
              <w:rPr>
                <w:rFonts w:hint="eastAsia"/>
                <w:b/>
                <w:bCs/>
              </w:rPr>
            </w:pPr>
            <w:r w:rsidRPr="00330F4D">
              <w:t xml:space="preserve">diody LED w różnych kolorach, </w:t>
            </w:r>
          </w:p>
        </w:tc>
        <w:tc>
          <w:tcPr>
            <w:tcW w:w="3858" w:type="dxa"/>
            <w:tcMar/>
          </w:tcPr>
          <w:p w:rsidR="004A01B2" w:rsidP="004A01B2" w:rsidRDefault="004A01B2" w14:paraId="3DEEC669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3A06AE82" wp14:textId="77777777">
        <w:tc>
          <w:tcPr>
            <w:tcW w:w="5920" w:type="dxa"/>
            <w:tcMar/>
          </w:tcPr>
          <w:p w:rsidR="004A01B2" w:rsidP="004A01B2" w:rsidRDefault="004A01B2" w14:paraId="7A94AA75" wp14:textId="77777777">
            <w:pPr>
              <w:rPr>
                <w:rFonts w:hint="eastAsia"/>
                <w:b/>
                <w:bCs/>
              </w:rPr>
            </w:pPr>
            <w:r w:rsidRPr="00330F4D">
              <w:t xml:space="preserve">potencjometry, moduł czujnika wilgotności, rejestr przesuwny, </w:t>
            </w:r>
          </w:p>
        </w:tc>
        <w:tc>
          <w:tcPr>
            <w:tcW w:w="3858" w:type="dxa"/>
            <w:tcMar/>
          </w:tcPr>
          <w:p w:rsidR="004A01B2" w:rsidP="004A01B2" w:rsidRDefault="004A01B2" w14:paraId="3656B9AB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130AAC4F" wp14:textId="77777777">
        <w:tc>
          <w:tcPr>
            <w:tcW w:w="5920" w:type="dxa"/>
            <w:tcMar/>
          </w:tcPr>
          <w:p w:rsidR="004A01B2" w:rsidP="004A01B2" w:rsidRDefault="004A01B2" w14:paraId="7DEDDCAA" wp14:textId="77777777">
            <w:pPr>
              <w:rPr>
                <w:rFonts w:hint="eastAsia"/>
                <w:b/>
                <w:bCs/>
              </w:rPr>
            </w:pPr>
            <w:r w:rsidRPr="00330F4D">
              <w:t xml:space="preserve">diody LED RGB, </w:t>
            </w:r>
          </w:p>
        </w:tc>
        <w:tc>
          <w:tcPr>
            <w:tcW w:w="3858" w:type="dxa"/>
            <w:tcMar/>
          </w:tcPr>
          <w:p w:rsidR="004A01B2" w:rsidP="004A01B2" w:rsidRDefault="004A01B2" w14:paraId="45FB0818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3328A76" wp14:textId="77777777">
        <w:tc>
          <w:tcPr>
            <w:tcW w:w="5920" w:type="dxa"/>
            <w:tcMar/>
          </w:tcPr>
          <w:p w:rsidR="004A01B2" w:rsidP="004A01B2" w:rsidRDefault="004A01B2" w14:paraId="5A0A85B9" wp14:textId="77777777">
            <w:pPr>
              <w:rPr>
                <w:rFonts w:hint="eastAsia"/>
                <w:b/>
                <w:bCs/>
              </w:rPr>
            </w:pPr>
            <w:r w:rsidRPr="00330F4D">
              <w:t xml:space="preserve">czytnik RFID, </w:t>
            </w:r>
          </w:p>
        </w:tc>
        <w:tc>
          <w:tcPr>
            <w:tcW w:w="3858" w:type="dxa"/>
            <w:tcMar/>
          </w:tcPr>
          <w:p w:rsidR="004A01B2" w:rsidP="004A01B2" w:rsidRDefault="004A01B2" w14:paraId="049F31CB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5F43E5A4" wp14:textId="77777777">
        <w:tc>
          <w:tcPr>
            <w:tcW w:w="5920" w:type="dxa"/>
            <w:tcMar/>
          </w:tcPr>
          <w:p w:rsidR="004A01B2" w:rsidP="004A01B2" w:rsidRDefault="004A01B2" w14:paraId="2F4F9955" wp14:textId="77777777">
            <w:pPr>
              <w:rPr>
                <w:rFonts w:hint="eastAsia"/>
                <w:b/>
                <w:bCs/>
              </w:rPr>
            </w:pPr>
            <w:r w:rsidRPr="00330F4D">
              <w:t>karta RFID.</w:t>
            </w:r>
          </w:p>
        </w:tc>
        <w:tc>
          <w:tcPr>
            <w:tcW w:w="3858" w:type="dxa"/>
            <w:tcMar/>
          </w:tcPr>
          <w:p w:rsidR="004A01B2" w:rsidP="13548EA8" w:rsidRDefault="004A01B2" w14:paraId="53128261" wp14:textId="637D935F">
            <w:pPr>
              <w:pStyle w:val="Normalny"/>
              <w:rPr>
                <w:b w:val="1"/>
                <w:bCs w:val="1"/>
              </w:rPr>
            </w:pPr>
          </w:p>
        </w:tc>
      </w:tr>
      <w:tr w:rsidR="13548EA8" w:rsidTr="13548EA8" w14:paraId="1BFE7F8B">
        <w:tc>
          <w:tcPr>
            <w:tcW w:w="5920" w:type="dxa"/>
            <w:tcMar/>
          </w:tcPr>
          <w:p w:rsidR="5781B020" w:rsidP="13548EA8" w:rsidRDefault="5781B020" w14:paraId="2837F8D4" w14:textId="1E6A8184">
            <w:pPr>
              <w:pStyle w:val="Normalny"/>
            </w:pPr>
            <w:r w:rsidR="5781B020">
              <w:rPr/>
              <w:t>Do zestawu powinny być dołączone materiały edukacyjne dla dzieci i nauczycieli, w postaci</w:t>
            </w:r>
            <w:r w:rsidR="1FC79375">
              <w:rPr/>
              <w:t xml:space="preserve"> kursu lub dostępu do materiałów online</w:t>
            </w:r>
          </w:p>
        </w:tc>
        <w:tc>
          <w:tcPr>
            <w:tcW w:w="3858" w:type="dxa"/>
            <w:tcMar/>
          </w:tcPr>
          <w:p w:rsidR="13548EA8" w:rsidP="13548EA8" w:rsidRDefault="13548EA8" w14:paraId="1E896292" w14:textId="2B9CE112">
            <w:pPr>
              <w:pStyle w:val="Normalny"/>
              <w:rPr>
                <w:b w:val="1"/>
                <w:bCs w:val="1"/>
              </w:rPr>
            </w:pPr>
          </w:p>
        </w:tc>
      </w:tr>
      <w:tr xmlns:wp14="http://schemas.microsoft.com/office/word/2010/wordml" w:rsidR="004A01B2" w:rsidTr="13548EA8" w14:paraId="32CFBF69" wp14:textId="77777777">
        <w:tc>
          <w:tcPr>
            <w:tcW w:w="5920" w:type="dxa"/>
            <w:tcMar/>
          </w:tcPr>
          <w:p w:rsidRPr="004A01B2" w:rsidR="004A01B2" w:rsidP="004A01B2" w:rsidRDefault="004A01B2" w14:paraId="176C80AD" wp14:textId="77777777">
            <w:pPr>
              <w:rPr>
                <w:rFonts w:hint="eastAsia"/>
                <w:b/>
                <w:bCs/>
              </w:rPr>
            </w:pPr>
            <w:r w:rsidRPr="004A01B2">
              <w:rPr>
                <w:b/>
                <w:bCs/>
              </w:rPr>
              <w:t>Do zamówionej liczby zestawów należy dołączyć części zapasowe w ilościach dwukrotnej zawartości jednego zestawu.</w:t>
            </w:r>
          </w:p>
        </w:tc>
        <w:tc>
          <w:tcPr>
            <w:tcW w:w="3858" w:type="dxa"/>
            <w:tcMar/>
          </w:tcPr>
          <w:p w:rsidR="004A01B2" w:rsidP="004A01B2" w:rsidRDefault="004A01B2" w14:paraId="62486C05" wp14:textId="77777777">
            <w:pPr>
              <w:rPr>
                <w:rFonts w:hint="eastAsia"/>
                <w:b/>
                <w:bCs/>
              </w:rPr>
            </w:pPr>
          </w:p>
        </w:tc>
      </w:tr>
    </w:tbl>
    <w:p xmlns:wp14="http://schemas.microsoft.com/office/word/2010/wordml" w:rsidR="004A01B2" w:rsidRDefault="004A01B2" w14:paraId="4101652C" wp14:textId="77777777">
      <w:pPr>
        <w:rPr>
          <w:rFonts w:hint="eastAsia"/>
          <w:b/>
          <w:bCs/>
        </w:rPr>
      </w:pPr>
    </w:p>
    <w:p xmlns:wp14="http://schemas.microsoft.com/office/word/2010/wordml" w:rsidR="00360439" w:rsidP="13548EA8" w:rsidRDefault="007D7DDF" w14:paraId="3258F5A5" wp14:textId="0805E7D3">
      <w:pPr>
        <w:rPr>
          <w:b w:val="1"/>
          <w:bCs w:val="1"/>
        </w:rPr>
      </w:pPr>
      <w:r w:rsidRPr="13548EA8" w:rsidR="007D7DDF">
        <w:rPr>
          <w:b w:val="1"/>
          <w:bCs w:val="1"/>
        </w:rPr>
        <w:t>Stacja lutownicz</w:t>
      </w:r>
      <w:r w:rsidRPr="13548EA8" w:rsidR="00E5374D">
        <w:rPr>
          <w:b w:val="1"/>
          <w:bCs w:val="1"/>
        </w:rPr>
        <w:t>a z gorącym powietrzem</w:t>
      </w:r>
      <w:r w:rsidRPr="13548EA8" w:rsidR="1CA4E519">
        <w:rPr>
          <w:b w:val="1"/>
          <w:bCs w:val="1"/>
        </w:rPr>
        <w:t xml:space="preserve"> i grotowa 2 w 1</w:t>
      </w:r>
      <w:r w:rsidRPr="13548EA8" w:rsidR="00E5374D">
        <w:rPr>
          <w:b w:val="1"/>
          <w:bCs w:val="1"/>
        </w:rPr>
        <w:t xml:space="preserve"> – szt.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858"/>
      </w:tblGrid>
      <w:tr xmlns:wp14="http://schemas.microsoft.com/office/word/2010/wordml" w:rsidR="006C62FC" w:rsidTr="13548EA8" w14:paraId="0049AC77" wp14:textId="77777777">
        <w:tc>
          <w:tcPr>
            <w:tcW w:w="5920" w:type="dxa"/>
            <w:tcMar/>
          </w:tcPr>
          <w:p w:rsidR="006C62FC" w:rsidP="006C62FC" w:rsidRDefault="006C62FC" w14:paraId="280D6300" wp14:textId="77777777">
            <w:pPr>
              <w:rPr>
                <w:rFonts w:hint="eastAsia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Żądane parametry</w:t>
            </w:r>
          </w:p>
        </w:tc>
        <w:tc>
          <w:tcPr>
            <w:tcW w:w="3858" w:type="dxa"/>
            <w:tcMar/>
          </w:tcPr>
          <w:p w:rsidR="006C62FC" w:rsidP="006C62FC" w:rsidRDefault="006C62FC" w14:paraId="780D8DE1" wp14:textId="77777777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xmlns:wp14="http://schemas.microsoft.com/office/word/2010/wordml" w:rsidR="004A01B2" w:rsidTr="13548EA8" w14:paraId="679B08F6" wp14:textId="77777777">
        <w:tc>
          <w:tcPr>
            <w:tcW w:w="5920" w:type="dxa"/>
            <w:tcMar/>
          </w:tcPr>
          <w:p w:rsidR="004A01B2" w:rsidP="004A01B2" w:rsidRDefault="004A01B2" w14:paraId="77206A67" wp14:textId="77777777">
            <w:pPr>
              <w:rPr>
                <w:rFonts w:hint="eastAsia"/>
                <w:b/>
                <w:bCs/>
              </w:rPr>
            </w:pPr>
            <w:r w:rsidRPr="00081F87">
              <w:t>lutownica kolbowa oraz lutownica na gorące powietrze,</w:t>
            </w:r>
          </w:p>
        </w:tc>
        <w:tc>
          <w:tcPr>
            <w:tcW w:w="3858" w:type="dxa"/>
            <w:tcMar/>
          </w:tcPr>
          <w:p w:rsidR="004A01B2" w:rsidP="004A01B2" w:rsidRDefault="004A01B2" w14:paraId="4B99056E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37F86CCD" wp14:textId="77777777">
        <w:tc>
          <w:tcPr>
            <w:tcW w:w="5920" w:type="dxa"/>
            <w:tcMar/>
          </w:tcPr>
          <w:p w:rsidR="004A01B2" w:rsidP="004A01B2" w:rsidRDefault="004A01B2" w14:paraId="1810192C" wp14:textId="77777777">
            <w:pPr>
              <w:rPr>
                <w:rFonts w:hint="eastAsia"/>
                <w:b/>
                <w:bCs/>
              </w:rPr>
            </w:pPr>
            <w:r w:rsidRPr="00081F87">
              <w:t>zakres temperatur pracy 200 – 480 °C</w:t>
            </w:r>
          </w:p>
        </w:tc>
        <w:tc>
          <w:tcPr>
            <w:tcW w:w="3858" w:type="dxa"/>
            <w:tcMar/>
          </w:tcPr>
          <w:p w:rsidR="004A01B2" w:rsidP="004A01B2" w:rsidRDefault="004A01B2" w14:paraId="1299C43A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62D2560" wp14:textId="77777777">
        <w:tc>
          <w:tcPr>
            <w:tcW w:w="5920" w:type="dxa"/>
            <w:tcMar/>
          </w:tcPr>
          <w:p w:rsidR="004A01B2" w:rsidP="004A01B2" w:rsidRDefault="004A01B2" w14:paraId="6F8FAC1A" wp14:textId="77777777">
            <w:pPr>
              <w:rPr>
                <w:rFonts w:hint="eastAsia"/>
                <w:b/>
                <w:bCs/>
              </w:rPr>
            </w:pPr>
            <w:r w:rsidRPr="00081F87">
              <w:t xml:space="preserve">ręczna regulacja temperatury grotu,  </w:t>
            </w:r>
          </w:p>
        </w:tc>
        <w:tc>
          <w:tcPr>
            <w:tcW w:w="3858" w:type="dxa"/>
            <w:tcMar/>
          </w:tcPr>
          <w:p w:rsidR="004A01B2" w:rsidP="004A01B2" w:rsidRDefault="004A01B2" w14:paraId="4DDBEF00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0DE8FA12" wp14:textId="77777777">
        <w:tc>
          <w:tcPr>
            <w:tcW w:w="5920" w:type="dxa"/>
            <w:tcMar/>
          </w:tcPr>
          <w:p w:rsidR="004A01B2" w:rsidP="004A01B2" w:rsidRDefault="004A01B2" w14:paraId="71521FC2" wp14:textId="77777777">
            <w:pPr>
              <w:rPr>
                <w:rFonts w:hint="eastAsia"/>
                <w:b/>
                <w:bCs/>
              </w:rPr>
            </w:pPr>
            <w:r w:rsidRPr="00081F87">
              <w:t xml:space="preserve">cyfrowy wyświetlacz LCD, obrazujący dokładną temperaturę podczas pracy, </w:t>
            </w:r>
          </w:p>
        </w:tc>
        <w:tc>
          <w:tcPr>
            <w:tcW w:w="3858" w:type="dxa"/>
            <w:tcMar/>
          </w:tcPr>
          <w:p w:rsidR="004A01B2" w:rsidP="004A01B2" w:rsidRDefault="004A01B2" w14:paraId="3461D779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049ACBBA" wp14:textId="77777777">
        <w:tc>
          <w:tcPr>
            <w:tcW w:w="5920" w:type="dxa"/>
            <w:tcMar/>
          </w:tcPr>
          <w:p w:rsidR="004A01B2" w:rsidP="004A01B2" w:rsidRDefault="004A01B2" w14:paraId="5015E731" wp14:textId="77777777">
            <w:pPr>
              <w:rPr>
                <w:rFonts w:hint="eastAsia"/>
                <w:b/>
                <w:bCs/>
              </w:rPr>
            </w:pPr>
            <w:r w:rsidRPr="00081F87">
              <w:t>regulacja przepływu powietrza,</w:t>
            </w:r>
          </w:p>
        </w:tc>
        <w:tc>
          <w:tcPr>
            <w:tcW w:w="3858" w:type="dxa"/>
            <w:tcMar/>
          </w:tcPr>
          <w:p w:rsidR="004A01B2" w:rsidP="004A01B2" w:rsidRDefault="004A01B2" w14:paraId="3CF2D8B6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03E88568" wp14:textId="77777777">
        <w:tc>
          <w:tcPr>
            <w:tcW w:w="5920" w:type="dxa"/>
            <w:tcMar/>
          </w:tcPr>
          <w:p w:rsidR="004A01B2" w:rsidP="004A01B2" w:rsidRDefault="004A01B2" w14:paraId="571BDB40" wp14:textId="77777777">
            <w:pPr>
              <w:rPr>
                <w:rFonts w:hint="eastAsia"/>
                <w:b/>
                <w:bCs/>
              </w:rPr>
            </w:pPr>
            <w:r w:rsidRPr="00081F87">
              <w:t xml:space="preserve">obieg zamkniętej pętli powietrza, </w:t>
            </w:r>
          </w:p>
        </w:tc>
        <w:tc>
          <w:tcPr>
            <w:tcW w:w="3858" w:type="dxa"/>
            <w:tcMar/>
          </w:tcPr>
          <w:p w:rsidR="004A01B2" w:rsidP="004A01B2" w:rsidRDefault="004A01B2" w14:paraId="0FB78278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45CDD718" wp14:textId="77777777">
        <w:tc>
          <w:tcPr>
            <w:tcW w:w="5920" w:type="dxa"/>
            <w:tcMar/>
          </w:tcPr>
          <w:p w:rsidR="004A01B2" w:rsidP="004A01B2" w:rsidRDefault="004A01B2" w14:paraId="15401B8A" wp14:textId="77777777">
            <w:pPr>
              <w:rPr>
                <w:rFonts w:hint="eastAsia"/>
                <w:b/>
                <w:bCs/>
              </w:rPr>
            </w:pPr>
            <w:r w:rsidRPr="00081F87">
              <w:t xml:space="preserve">zapobieganie zbierania się ładunku elektrycznego (funkcja ESD), </w:t>
            </w:r>
          </w:p>
        </w:tc>
        <w:tc>
          <w:tcPr>
            <w:tcW w:w="3858" w:type="dxa"/>
            <w:tcMar/>
          </w:tcPr>
          <w:p w:rsidR="004A01B2" w:rsidP="004A01B2" w:rsidRDefault="004A01B2" w14:paraId="1FC39945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258C935" wp14:textId="77777777">
        <w:tc>
          <w:tcPr>
            <w:tcW w:w="5920" w:type="dxa"/>
            <w:tcMar/>
          </w:tcPr>
          <w:p w:rsidR="004A01B2" w:rsidP="004A01B2" w:rsidRDefault="004A01B2" w14:paraId="0DE2D593" wp14:textId="77777777">
            <w:pPr>
              <w:rPr>
                <w:rFonts w:hint="eastAsia"/>
                <w:b/>
                <w:bCs/>
              </w:rPr>
            </w:pPr>
            <w:r w:rsidRPr="00081F87">
              <w:t>automatyczne schłodzenie i hibernacja urządzenia,</w:t>
            </w:r>
          </w:p>
        </w:tc>
        <w:tc>
          <w:tcPr>
            <w:tcW w:w="3858" w:type="dxa"/>
            <w:tcMar/>
          </w:tcPr>
          <w:p w:rsidR="004A01B2" w:rsidP="004A01B2" w:rsidRDefault="004A01B2" w14:paraId="0562CB0E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442C01A" wp14:textId="77777777">
        <w:tc>
          <w:tcPr>
            <w:tcW w:w="5920" w:type="dxa"/>
            <w:tcMar/>
          </w:tcPr>
          <w:p w:rsidR="004A01B2" w:rsidP="004A01B2" w:rsidRDefault="004A01B2" w14:paraId="660838EB" wp14:textId="77777777">
            <w:pPr>
              <w:rPr>
                <w:rFonts w:hint="eastAsia"/>
                <w:b/>
                <w:bCs/>
              </w:rPr>
            </w:pPr>
            <w:r w:rsidRPr="00081F87">
              <w:t>funkcja wykrywania awarii czujników,</w:t>
            </w:r>
          </w:p>
        </w:tc>
        <w:tc>
          <w:tcPr>
            <w:tcW w:w="3858" w:type="dxa"/>
            <w:tcMar/>
          </w:tcPr>
          <w:p w:rsidR="004A01B2" w:rsidP="004A01B2" w:rsidRDefault="004A01B2" w14:paraId="34CE0A41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A2C43E3" wp14:textId="77777777">
        <w:tc>
          <w:tcPr>
            <w:tcW w:w="5920" w:type="dxa"/>
            <w:tcMar/>
          </w:tcPr>
          <w:p w:rsidR="004A01B2" w:rsidP="004A01B2" w:rsidRDefault="004A01B2" w14:paraId="13CA8126" wp14:textId="77777777">
            <w:pPr>
              <w:rPr>
                <w:rFonts w:hint="eastAsia"/>
                <w:b/>
                <w:bCs/>
              </w:rPr>
            </w:pPr>
            <w:r w:rsidRPr="00081F87">
              <w:t>praca bez materiałów z ołowiu,</w:t>
            </w:r>
          </w:p>
        </w:tc>
        <w:tc>
          <w:tcPr>
            <w:tcW w:w="3858" w:type="dxa"/>
            <w:tcMar/>
          </w:tcPr>
          <w:p w:rsidR="004A01B2" w:rsidP="004A01B2" w:rsidRDefault="004A01B2" w14:paraId="62EBF3C5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3E31DFA9" wp14:textId="77777777">
        <w:tc>
          <w:tcPr>
            <w:tcW w:w="5920" w:type="dxa"/>
            <w:tcMar/>
          </w:tcPr>
          <w:p w:rsidR="004A01B2" w:rsidP="004A01B2" w:rsidRDefault="004A01B2" w14:paraId="5B9A0863" wp14:textId="77777777">
            <w:pPr>
              <w:rPr>
                <w:rFonts w:hint="eastAsia"/>
                <w:b/>
                <w:bCs/>
              </w:rPr>
            </w:pPr>
            <w:r w:rsidRPr="00081F87">
              <w:t>wymienne groty.</w:t>
            </w:r>
          </w:p>
        </w:tc>
        <w:tc>
          <w:tcPr>
            <w:tcW w:w="3858" w:type="dxa"/>
            <w:tcMar/>
          </w:tcPr>
          <w:p w:rsidR="004A01B2" w:rsidP="004A01B2" w:rsidRDefault="004A01B2" w14:paraId="6D98A12B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4A01B2" w:rsidTr="13548EA8" w14:paraId="2946DB82" wp14:textId="77777777">
        <w:tc>
          <w:tcPr>
            <w:tcW w:w="5920" w:type="dxa"/>
            <w:tcMar/>
          </w:tcPr>
          <w:p w:rsidR="004A01B2" w:rsidP="004A01B2" w:rsidRDefault="004A01B2" w14:paraId="5997CC1D" wp14:textId="77777777">
            <w:pPr>
              <w:rPr>
                <w:rFonts w:hint="eastAsia"/>
                <w:b/>
                <w:bCs/>
              </w:rPr>
            </w:pPr>
          </w:p>
        </w:tc>
        <w:tc>
          <w:tcPr>
            <w:tcW w:w="3858" w:type="dxa"/>
            <w:tcMar/>
          </w:tcPr>
          <w:p w:rsidR="004A01B2" w:rsidP="004A01B2" w:rsidRDefault="004A01B2" w14:paraId="110FFD37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1E50D2" w:rsidTr="13548EA8" w14:paraId="0D195FF9" wp14:textId="77777777">
        <w:tc>
          <w:tcPr>
            <w:tcW w:w="5920" w:type="dxa"/>
            <w:tcMar/>
          </w:tcPr>
          <w:p w:rsidRPr="001E50D2" w:rsidR="001E50D2" w:rsidP="001E50D2" w:rsidRDefault="001E50D2" w14:paraId="297AE08D" wp14:textId="77777777">
            <w:pPr>
              <w:rPr>
                <w:rFonts w:hint="eastAsia"/>
                <w:b/>
                <w:bCs/>
              </w:rPr>
            </w:pPr>
            <w:r w:rsidRPr="001E50D2">
              <w:rPr>
                <w:b/>
                <w:bCs/>
              </w:rPr>
              <w:t>Do każdej  zamawianej stacji lutowniczej należy dostarczyć:</w:t>
            </w:r>
          </w:p>
        </w:tc>
        <w:tc>
          <w:tcPr>
            <w:tcW w:w="3858" w:type="dxa"/>
            <w:tcMar/>
          </w:tcPr>
          <w:p w:rsidR="001E50D2" w:rsidP="001E50D2" w:rsidRDefault="001E50D2" w14:paraId="6B699379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1E50D2" w:rsidTr="13548EA8" w14:paraId="6BD162C9" wp14:textId="77777777">
        <w:tc>
          <w:tcPr>
            <w:tcW w:w="5920" w:type="dxa"/>
            <w:tcMar/>
          </w:tcPr>
          <w:p w:rsidR="001E50D2" w:rsidP="001E50D2" w:rsidRDefault="001E50D2" w14:paraId="349EF659" wp14:textId="77777777">
            <w:pPr>
              <w:rPr>
                <w:rFonts w:hint="eastAsia"/>
              </w:rPr>
            </w:pPr>
            <w:r w:rsidRPr="00C5203D">
              <w:t>cynę do lutowania 0,5 – 0,56 mm 200 g,</w:t>
            </w:r>
          </w:p>
        </w:tc>
        <w:tc>
          <w:tcPr>
            <w:tcW w:w="3858" w:type="dxa"/>
            <w:tcMar/>
          </w:tcPr>
          <w:p w:rsidR="001E50D2" w:rsidP="001E50D2" w:rsidRDefault="001E50D2" w14:paraId="3FE9F23F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1E50D2" w:rsidTr="13548EA8" w14:paraId="3634127E" wp14:textId="77777777">
        <w:tc>
          <w:tcPr>
            <w:tcW w:w="5920" w:type="dxa"/>
            <w:tcMar/>
          </w:tcPr>
          <w:p w:rsidR="001E50D2" w:rsidP="001E50D2" w:rsidRDefault="001E50D2" w14:paraId="0013875D" wp14:textId="77777777">
            <w:pPr>
              <w:rPr>
                <w:rFonts w:hint="eastAsia"/>
              </w:rPr>
            </w:pPr>
            <w:r w:rsidRPr="00C5203D">
              <w:t>uchwyt z lupą (tzw. trzecia ręka) – 1 szt.,</w:t>
            </w:r>
          </w:p>
        </w:tc>
        <w:tc>
          <w:tcPr>
            <w:tcW w:w="3858" w:type="dxa"/>
            <w:tcMar/>
          </w:tcPr>
          <w:p w:rsidR="001E50D2" w:rsidP="001E50D2" w:rsidRDefault="001E50D2" w14:paraId="1F72F646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1E50D2" w:rsidTr="13548EA8" w14:paraId="67ED8AD3" wp14:textId="77777777">
        <w:tc>
          <w:tcPr>
            <w:tcW w:w="5920" w:type="dxa"/>
            <w:tcMar/>
          </w:tcPr>
          <w:p w:rsidR="001E50D2" w:rsidP="001E50D2" w:rsidRDefault="001E50D2" w14:paraId="63AA7A1B" wp14:textId="77777777">
            <w:pPr>
              <w:rPr>
                <w:rFonts w:hint="eastAsia"/>
              </w:rPr>
            </w:pPr>
            <w:r w:rsidRPr="00C5203D">
              <w:t>odsysacz do cyny – 1 szt.,</w:t>
            </w:r>
          </w:p>
        </w:tc>
        <w:tc>
          <w:tcPr>
            <w:tcW w:w="3858" w:type="dxa"/>
            <w:tcMar/>
          </w:tcPr>
          <w:p w:rsidR="001E50D2" w:rsidP="001E50D2" w:rsidRDefault="001E50D2" w14:paraId="08CE6F91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1E50D2" w:rsidTr="13548EA8" w14:paraId="598A7C84" wp14:textId="77777777">
        <w:tc>
          <w:tcPr>
            <w:tcW w:w="5920" w:type="dxa"/>
            <w:tcMar/>
          </w:tcPr>
          <w:p w:rsidR="001E50D2" w:rsidP="001E50D2" w:rsidRDefault="001E50D2" w14:paraId="740E0DFA" wp14:textId="77777777">
            <w:pPr>
              <w:rPr>
                <w:rFonts w:hint="eastAsia"/>
              </w:rPr>
            </w:pPr>
            <w:r w:rsidRPr="00C5203D">
              <w:t xml:space="preserve">plecionkę do odsysania cyny z podajnikiem – 1 szt., </w:t>
            </w:r>
          </w:p>
        </w:tc>
        <w:tc>
          <w:tcPr>
            <w:tcW w:w="3858" w:type="dxa"/>
            <w:tcMar/>
          </w:tcPr>
          <w:p w:rsidR="001E50D2" w:rsidP="001E50D2" w:rsidRDefault="001E50D2" w14:paraId="61CDCEAD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1E50D2" w:rsidTr="13548EA8" w14:paraId="0608CC7B" wp14:textId="77777777">
        <w:tc>
          <w:tcPr>
            <w:tcW w:w="5920" w:type="dxa"/>
            <w:tcMar/>
          </w:tcPr>
          <w:p w:rsidR="001E50D2" w:rsidP="001E50D2" w:rsidRDefault="001E50D2" w14:paraId="55E21A76" wp14:textId="77777777">
            <w:pPr>
              <w:rPr>
                <w:rFonts w:hint="eastAsia"/>
              </w:rPr>
            </w:pPr>
            <w:r w:rsidRPr="00C5203D">
              <w:t>okulary ochronne (bezbarwne) – 1 szt.,</w:t>
            </w:r>
          </w:p>
        </w:tc>
        <w:tc>
          <w:tcPr>
            <w:tcW w:w="3858" w:type="dxa"/>
            <w:tcMar/>
          </w:tcPr>
          <w:p w:rsidR="001E50D2" w:rsidP="001E50D2" w:rsidRDefault="001E50D2" w14:paraId="6BB9E253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1E50D2" w:rsidTr="13548EA8" w14:paraId="34ABEA8C" wp14:textId="77777777">
        <w:tc>
          <w:tcPr>
            <w:tcW w:w="5920" w:type="dxa"/>
            <w:tcMar/>
          </w:tcPr>
          <w:p w:rsidR="001E50D2" w:rsidP="001E50D2" w:rsidRDefault="001E50D2" w14:paraId="7EB3F087" wp14:textId="77777777">
            <w:pPr>
              <w:rPr>
                <w:rFonts w:hint="eastAsia"/>
              </w:rPr>
            </w:pPr>
            <w:r w:rsidRPr="00C5203D">
              <w:t>pęsety precyzyjne antystatyczne: prosta (końcówka ostra)– 1 szt., prosta (końcówka zaokrąglona) – 1 szt. i zagięta – 1 szt.</w:t>
            </w:r>
          </w:p>
        </w:tc>
        <w:tc>
          <w:tcPr>
            <w:tcW w:w="3858" w:type="dxa"/>
            <w:tcMar/>
          </w:tcPr>
          <w:p w:rsidR="001E50D2" w:rsidP="001E50D2" w:rsidRDefault="001E50D2" w14:paraId="23DE523C" wp14:textId="77777777">
            <w:pPr>
              <w:rPr>
                <w:rFonts w:hint="eastAsia"/>
                <w:b/>
                <w:bCs/>
              </w:rPr>
            </w:pPr>
          </w:p>
        </w:tc>
      </w:tr>
      <w:tr xmlns:wp14="http://schemas.microsoft.com/office/word/2010/wordml" w:rsidR="001E50D2" w:rsidTr="13548EA8" w14:paraId="340D41A9" wp14:textId="77777777">
        <w:tc>
          <w:tcPr>
            <w:tcW w:w="5920" w:type="dxa"/>
            <w:tcMar/>
          </w:tcPr>
          <w:p w:rsidR="001E50D2" w:rsidP="004A01B2" w:rsidRDefault="001E50D2" w14:paraId="72E8145B" wp14:textId="77777777">
            <w:pPr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3858" w:type="dxa"/>
            <w:tcMar/>
          </w:tcPr>
          <w:p w:rsidR="001E50D2" w:rsidP="004A01B2" w:rsidRDefault="001E50D2" w14:paraId="07459315" wp14:textId="77777777">
            <w:pPr>
              <w:rPr>
                <w:rFonts w:hint="eastAsia"/>
                <w:b/>
                <w:bCs/>
              </w:rPr>
            </w:pPr>
          </w:p>
        </w:tc>
      </w:tr>
    </w:tbl>
    <w:p xmlns:wp14="http://schemas.microsoft.com/office/word/2010/wordml" w:rsidR="00360439" w:rsidRDefault="00360439" w14:paraId="6537F28F" wp14:textId="77777777">
      <w:pPr>
        <w:rPr>
          <w:rFonts w:hint="eastAsia"/>
        </w:rPr>
      </w:pPr>
    </w:p>
    <w:p w:rsidR="13548EA8" w:rsidP="13548EA8" w:rsidRDefault="13548EA8" w14:paraId="0F58F4D4" w14:textId="6E19269B">
      <w:pPr>
        <w:pStyle w:val="Normalny"/>
        <w:rPr>
          <w:b w:val="1"/>
          <w:bCs w:val="1"/>
        </w:rPr>
      </w:pPr>
    </w:p>
    <w:p w:rsidR="13548EA8" w:rsidP="13548EA8" w:rsidRDefault="13548EA8" w14:paraId="19D3D63D" w14:textId="5ABC59D5">
      <w:pPr>
        <w:pStyle w:val="Normalny"/>
        <w:rPr>
          <w:b w:val="1"/>
          <w:bCs w:val="1"/>
        </w:rPr>
      </w:pPr>
    </w:p>
    <w:p w:rsidR="13548EA8" w:rsidP="13548EA8" w:rsidRDefault="13548EA8" w14:paraId="6046707F" w14:textId="3EB6BA90">
      <w:pPr>
        <w:rPr>
          <w:b w:val="1"/>
          <w:bCs w:val="1"/>
        </w:rPr>
      </w:pPr>
    </w:p>
    <w:p xmlns:wp14="http://schemas.microsoft.com/office/word/2010/wordml" w:rsidR="00360439" w:rsidP="13548EA8" w:rsidRDefault="007D7DDF" w14:paraId="7A4BFCC3" wp14:textId="579377EB">
      <w:pPr>
        <w:rPr>
          <w:b w:val="1"/>
          <w:bCs w:val="1"/>
        </w:rPr>
      </w:pPr>
      <w:r w:rsidRPr="13548EA8" w:rsidR="007D7DDF">
        <w:rPr>
          <w:b w:val="1"/>
          <w:bCs w:val="1"/>
        </w:rPr>
        <w:t xml:space="preserve">Nakładki na blat stołu pod stację lutowniczą – szt. </w:t>
      </w:r>
      <w:r w:rsidRPr="13548EA8" w:rsidR="43D345A7">
        <w:rPr>
          <w:b w:val="1"/>
          <w:bCs w:val="1"/>
        </w:rPr>
        <w:t>2</w:t>
      </w:r>
    </w:p>
    <w:tbl>
      <w:tblPr>
        <w:tblStyle w:val="Tabela-Siatka"/>
        <w:tblW w:w="0" w:type="auto"/>
        <w:tblLook w:val="04A0"/>
      </w:tblPr>
      <w:tblGrid>
        <w:gridCol w:w="5778"/>
        <w:gridCol w:w="4000"/>
      </w:tblGrid>
      <w:tr xmlns:wp14="http://schemas.microsoft.com/office/word/2010/wordml" w:rsidR="006C62FC" w:rsidTr="00441CB7" w14:paraId="3B041A1D" wp14:textId="77777777">
        <w:tc>
          <w:tcPr>
            <w:tcW w:w="5778" w:type="dxa"/>
          </w:tcPr>
          <w:p w:rsidR="006C62FC" w:rsidP="006C62FC" w:rsidRDefault="006C62FC" w14:paraId="29CC99E1" wp14:textId="77777777">
            <w:pPr>
              <w:rPr>
                <w:rFonts w:hint="eastAsia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Żądane parametry</w:t>
            </w:r>
          </w:p>
        </w:tc>
        <w:tc>
          <w:tcPr>
            <w:tcW w:w="4000" w:type="dxa"/>
          </w:tcPr>
          <w:p w:rsidR="006C62FC" w:rsidP="006C62FC" w:rsidRDefault="006C62FC" w14:paraId="7438A14E" wp14:textId="77777777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xmlns:wp14="http://schemas.microsoft.com/office/word/2010/wordml" w:rsidR="004A01B2" w:rsidTr="00441CB7" w14:paraId="268F32D0" wp14:textId="77777777">
        <w:tc>
          <w:tcPr>
            <w:tcW w:w="5778" w:type="dxa"/>
          </w:tcPr>
          <w:p w:rsidR="00441CB7" w:rsidP="004A01B2" w:rsidRDefault="004A01B2" w14:paraId="15BB2E20" wp14:textId="77777777">
            <w:pPr>
              <w:rPr>
                <w:rFonts w:hint="eastAsia"/>
              </w:rPr>
            </w:pPr>
            <w:r>
              <w:t xml:space="preserve">Dostosowana do wielkości ławki szkolnej – wymiary 60 x 120 cm, </w:t>
            </w:r>
          </w:p>
          <w:p w:rsidR="00441CB7" w:rsidP="004A01B2" w:rsidRDefault="004A01B2" w14:paraId="05C2EA0B" wp14:textId="77777777">
            <w:pPr>
              <w:rPr>
                <w:rFonts w:hint="eastAsia"/>
              </w:rPr>
            </w:pPr>
            <w:r>
              <w:lastRenderedPageBreak/>
              <w:t xml:space="preserve">trwale zakładana, uniemożliwiająca przesunięcie, </w:t>
            </w:r>
          </w:p>
          <w:p w:rsidR="004A01B2" w:rsidP="004A01B2" w:rsidRDefault="004A01B2" w14:paraId="538EBF0F" wp14:textId="77777777">
            <w:pPr>
              <w:rPr>
                <w:rFonts w:hint="eastAsia"/>
              </w:rPr>
            </w:pPr>
            <w:r>
              <w:t xml:space="preserve">Wykonana ze </w:t>
            </w:r>
            <w:proofErr w:type="spellStart"/>
            <w:r>
              <w:t>slejki</w:t>
            </w:r>
            <w:proofErr w:type="spellEnd"/>
            <w:r>
              <w:t>/płyty meblowej/litego drewna</w:t>
            </w:r>
          </w:p>
          <w:p w:rsidR="004A01B2" w:rsidRDefault="004A01B2" w14:paraId="6DFB9E20" wp14:textId="77777777">
            <w:pPr>
              <w:rPr>
                <w:rFonts w:hint="eastAsia"/>
                <w:b/>
                <w:bCs/>
              </w:rPr>
            </w:pPr>
          </w:p>
        </w:tc>
        <w:tc>
          <w:tcPr>
            <w:tcW w:w="4000" w:type="dxa"/>
          </w:tcPr>
          <w:p w:rsidR="004A01B2" w:rsidRDefault="004A01B2" w14:paraId="70DF9E56" wp14:textId="77777777">
            <w:pPr>
              <w:rPr>
                <w:rFonts w:hint="eastAsia"/>
                <w:b/>
                <w:bCs/>
              </w:rPr>
            </w:pPr>
          </w:p>
        </w:tc>
      </w:tr>
    </w:tbl>
    <w:p xmlns:wp14="http://schemas.microsoft.com/office/word/2010/wordml" w:rsidR="00360439" w:rsidRDefault="00360439" w14:paraId="44E871BC" wp14:textId="77777777">
      <w:pPr>
        <w:rPr>
          <w:rFonts w:hint="eastAsia"/>
        </w:rPr>
      </w:pPr>
    </w:p>
    <w:p w:rsidR="7ED8FCA8" w:rsidP="13548EA8" w:rsidRDefault="7ED8FCA8" w14:paraId="5B17A22F" w14:textId="633FBE03">
      <w:pPr>
        <w:pStyle w:val="Normalny"/>
        <w:rPr>
          <w:b w:val="1"/>
          <w:bCs w:val="1"/>
        </w:rPr>
      </w:pPr>
      <w:r w:rsidRPr="13548EA8" w:rsidR="7ED8FCA8">
        <w:rPr>
          <w:b w:val="1"/>
          <w:bCs w:val="1"/>
        </w:rPr>
        <w:t>Stół roboczy z 6 szufladami i 1 szafką- szt-1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858"/>
      </w:tblGrid>
      <w:tr w:rsidR="13548EA8" w:rsidTr="13548EA8" w14:paraId="7B0BECBD">
        <w:tc>
          <w:tcPr>
            <w:tcW w:w="5920" w:type="dxa"/>
            <w:tcMar/>
          </w:tcPr>
          <w:p w:rsidR="13548EA8" w:rsidP="13548EA8" w:rsidRDefault="13548EA8" w14:paraId="07DC6A81">
            <w:pPr>
              <w:rPr>
                <w:b w:val="1"/>
                <w:bCs w:val="1"/>
              </w:rPr>
            </w:pPr>
            <w:r w:rsidRPr="13548EA8" w:rsidR="13548EA8">
              <w:rPr>
                <w:rFonts w:ascii="Calibri" w:hAnsi="Calibri" w:eastAsia="Calibri" w:cs="Calibri"/>
                <w:b w:val="1"/>
                <w:bCs w:val="1"/>
              </w:rPr>
              <w:t>Żądane parametry</w:t>
            </w:r>
          </w:p>
        </w:tc>
        <w:tc>
          <w:tcPr>
            <w:tcW w:w="3858" w:type="dxa"/>
            <w:tcMar/>
          </w:tcPr>
          <w:p w:rsidR="13548EA8" w:rsidP="13548EA8" w:rsidRDefault="13548EA8" w14:paraId="3444CAEA">
            <w:pPr>
              <w:rPr>
                <w:b w:val="1"/>
                <w:bCs w:val="1"/>
              </w:rPr>
            </w:pPr>
            <w:r w:rsidRPr="13548EA8" w:rsidR="13548EA8">
              <w:rPr>
                <w:b w:val="1"/>
                <w:bCs w:val="1"/>
              </w:rPr>
              <w:t xml:space="preserve">Oferowane parametry </w:t>
            </w:r>
          </w:p>
        </w:tc>
      </w:tr>
      <w:tr w:rsidR="13548EA8" w:rsidTr="13548EA8" w14:paraId="5580927C">
        <w:tc>
          <w:tcPr>
            <w:tcW w:w="5920" w:type="dxa"/>
            <w:tcMar/>
          </w:tcPr>
          <w:p w:rsidR="685C7E29" w:rsidRDefault="685C7E29" w14:paraId="724D88E1" w14:textId="04704C5E">
            <w:r w:rsidR="685C7E29">
              <w:rPr/>
              <w:t>Długość 160</w:t>
            </w:r>
            <w:r w:rsidR="24C82F82">
              <w:rPr/>
              <w:t xml:space="preserve"> </w:t>
            </w:r>
            <w:r w:rsidR="685C7E29">
              <w:rPr/>
              <w:t>cm x Głę</w:t>
            </w:r>
            <w:r w:rsidR="24157A62">
              <w:rPr/>
              <w:t>b</w:t>
            </w:r>
            <w:r w:rsidR="685C7E29">
              <w:rPr/>
              <w:t>okość 60</w:t>
            </w:r>
            <w:r w:rsidR="6FB2EC5A">
              <w:rPr/>
              <w:t xml:space="preserve"> </w:t>
            </w:r>
            <w:r w:rsidR="685C7E29">
              <w:rPr/>
              <w:t xml:space="preserve">cm x </w:t>
            </w:r>
            <w:proofErr w:type="gramStart"/>
            <w:r w:rsidR="685C7E29">
              <w:rPr/>
              <w:t xml:space="preserve">wysokość </w:t>
            </w:r>
            <w:r w:rsidR="58153A5E">
              <w:rPr/>
              <w:t xml:space="preserve"> </w:t>
            </w:r>
            <w:r w:rsidR="040B3681">
              <w:rPr/>
              <w:t>84</w:t>
            </w:r>
            <w:proofErr w:type="gramEnd"/>
            <w:r w:rsidR="040B3681">
              <w:rPr/>
              <w:t xml:space="preserve"> cm</w:t>
            </w:r>
          </w:p>
        </w:tc>
        <w:tc>
          <w:tcPr>
            <w:tcW w:w="3858" w:type="dxa"/>
            <w:tcMar/>
          </w:tcPr>
          <w:p w:rsidR="13548EA8" w:rsidP="13548EA8" w:rsidRDefault="13548EA8" w14:paraId="54D1251E">
            <w:pPr>
              <w:rPr>
                <w:b w:val="1"/>
                <w:bCs w:val="1"/>
              </w:rPr>
            </w:pPr>
          </w:p>
        </w:tc>
      </w:tr>
      <w:tr w:rsidR="13548EA8" w:rsidTr="13548EA8" w14:paraId="00851CEE">
        <w:tc>
          <w:tcPr>
            <w:tcW w:w="5920" w:type="dxa"/>
            <w:tcMar/>
          </w:tcPr>
          <w:p w:rsidR="1758AFF1" w:rsidP="13548EA8" w:rsidRDefault="1758AFF1" w14:paraId="5FE42260" w14:textId="5E28E550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758AFF1">
              <w:rPr/>
              <w:t>Nóżki prostujące do wyrównania nierówności podłogi</w:t>
            </w:r>
          </w:p>
        </w:tc>
        <w:tc>
          <w:tcPr>
            <w:tcW w:w="3858" w:type="dxa"/>
            <w:tcMar/>
          </w:tcPr>
          <w:p w:rsidR="13548EA8" w:rsidP="13548EA8" w:rsidRDefault="13548EA8" w14:paraId="22DE205A" w14:textId="2C1E2BBA">
            <w:pPr>
              <w:pStyle w:val="Normalny"/>
              <w:rPr>
                <w:b w:val="1"/>
                <w:bCs w:val="1"/>
              </w:rPr>
            </w:pPr>
          </w:p>
        </w:tc>
      </w:tr>
      <w:tr w:rsidR="13548EA8" w:rsidTr="13548EA8" w14:paraId="1548238A">
        <w:tc>
          <w:tcPr>
            <w:tcW w:w="5920" w:type="dxa"/>
            <w:tcMar/>
          </w:tcPr>
          <w:p w:rsidR="548777A1" w:rsidP="13548EA8" w:rsidRDefault="548777A1" w14:paraId="072DFC66" w14:textId="6F7D2D21">
            <w:pPr>
              <w:pStyle w:val="Normalny"/>
            </w:pPr>
            <w:r w:rsidR="548777A1">
              <w:rPr/>
              <w:t>Nośność blatu roboczego 500kg</w:t>
            </w:r>
          </w:p>
        </w:tc>
        <w:tc>
          <w:tcPr>
            <w:tcW w:w="3858" w:type="dxa"/>
            <w:tcMar/>
          </w:tcPr>
          <w:p w:rsidR="13548EA8" w:rsidP="13548EA8" w:rsidRDefault="13548EA8" w14:paraId="5A2D2DAE" w14:textId="6E63CA68">
            <w:pPr>
              <w:pStyle w:val="Normalny"/>
              <w:rPr>
                <w:b w:val="1"/>
                <w:bCs w:val="1"/>
              </w:rPr>
            </w:pPr>
          </w:p>
        </w:tc>
      </w:tr>
      <w:tr w:rsidR="13548EA8" w:rsidTr="13548EA8" w14:paraId="626C41A3">
        <w:tc>
          <w:tcPr>
            <w:tcW w:w="5920" w:type="dxa"/>
            <w:tcMar/>
          </w:tcPr>
          <w:p w:rsidR="548777A1" w:rsidP="13548EA8" w:rsidRDefault="548777A1" w14:paraId="4AAFC6B7" w14:textId="25DB5811">
            <w:pPr>
              <w:pStyle w:val="Normalny"/>
            </w:pPr>
            <w:r w:rsidR="548777A1">
              <w:rPr/>
              <w:t>Nośność szuflady 20kg</w:t>
            </w:r>
          </w:p>
        </w:tc>
        <w:tc>
          <w:tcPr>
            <w:tcW w:w="3858" w:type="dxa"/>
            <w:tcMar/>
          </w:tcPr>
          <w:p w:rsidR="13548EA8" w:rsidP="13548EA8" w:rsidRDefault="13548EA8" w14:paraId="392E36E0" w14:textId="48A62A73">
            <w:pPr>
              <w:pStyle w:val="Normalny"/>
              <w:rPr>
                <w:b w:val="1"/>
                <w:bCs w:val="1"/>
              </w:rPr>
            </w:pPr>
          </w:p>
        </w:tc>
      </w:tr>
      <w:tr w:rsidR="13548EA8" w:rsidTr="13548EA8" w14:paraId="657B7E37">
        <w:tc>
          <w:tcPr>
            <w:tcW w:w="5920" w:type="dxa"/>
            <w:tcMar/>
          </w:tcPr>
          <w:p w:rsidR="548777A1" w:rsidP="13548EA8" w:rsidRDefault="548777A1" w14:paraId="7724243B" w14:textId="32C32D22">
            <w:pPr>
              <w:pStyle w:val="Normalny"/>
            </w:pPr>
            <w:r w:rsidR="548777A1">
              <w:rPr/>
              <w:t xml:space="preserve">Blat wykonany z wytrzymałej laminowanej płyty wiórowej o </w:t>
            </w:r>
            <w:r w:rsidR="548777A1">
              <w:rPr/>
              <w:t>grubośći</w:t>
            </w:r>
            <w:r w:rsidR="548777A1">
              <w:rPr/>
              <w:t xml:space="preserve"> min 30mm</w:t>
            </w:r>
          </w:p>
        </w:tc>
        <w:tc>
          <w:tcPr>
            <w:tcW w:w="3858" w:type="dxa"/>
            <w:tcMar/>
          </w:tcPr>
          <w:p w:rsidR="13548EA8" w:rsidP="13548EA8" w:rsidRDefault="13548EA8" w14:paraId="797107B6" w14:textId="34136D5E">
            <w:pPr>
              <w:pStyle w:val="Normalny"/>
              <w:rPr>
                <w:b w:val="1"/>
                <w:bCs w:val="1"/>
              </w:rPr>
            </w:pPr>
          </w:p>
        </w:tc>
      </w:tr>
    </w:tbl>
    <w:p w:rsidR="13548EA8" w:rsidRDefault="13548EA8" w14:paraId="0BDE5EAE" w14:textId="3C1CAB04"/>
    <w:p w:rsidR="36E98C31" w:rsidP="13548EA8" w:rsidRDefault="36E98C31" w14:paraId="4303945B" w14:textId="3B3EA046">
      <w:pPr>
        <w:rPr>
          <w:b w:val="1"/>
          <w:bCs w:val="1"/>
        </w:rPr>
      </w:pPr>
      <w:r w:rsidRPr="13548EA8" w:rsidR="36E98C31">
        <w:rPr>
          <w:b w:val="1"/>
          <w:bCs w:val="1"/>
        </w:rPr>
        <w:t>Naświetlacz Led 10W biały zimny – szt.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4000"/>
      </w:tblGrid>
      <w:tr w:rsidR="13548EA8" w:rsidTr="13548EA8" w14:paraId="4D7F89F5">
        <w:tc>
          <w:tcPr>
            <w:tcW w:w="5778" w:type="dxa"/>
            <w:tcMar/>
          </w:tcPr>
          <w:p w:rsidR="13548EA8" w:rsidP="13548EA8" w:rsidRDefault="13548EA8" w14:paraId="3F359917">
            <w:pPr>
              <w:rPr>
                <w:b w:val="1"/>
                <w:bCs w:val="1"/>
              </w:rPr>
            </w:pPr>
            <w:r w:rsidRPr="13548EA8" w:rsidR="13548EA8">
              <w:rPr>
                <w:rFonts w:ascii="Calibri" w:hAnsi="Calibri" w:eastAsia="Calibri" w:cs="Calibri"/>
                <w:b w:val="1"/>
                <w:bCs w:val="1"/>
              </w:rPr>
              <w:t>Żądane parametry</w:t>
            </w:r>
          </w:p>
        </w:tc>
        <w:tc>
          <w:tcPr>
            <w:tcW w:w="4000" w:type="dxa"/>
            <w:tcMar/>
          </w:tcPr>
          <w:p w:rsidR="13548EA8" w:rsidP="13548EA8" w:rsidRDefault="13548EA8" w14:paraId="6C4D1441">
            <w:pPr>
              <w:rPr>
                <w:b w:val="1"/>
                <w:bCs w:val="1"/>
              </w:rPr>
            </w:pPr>
            <w:r w:rsidRPr="13548EA8" w:rsidR="13548EA8">
              <w:rPr>
                <w:b w:val="1"/>
                <w:bCs w:val="1"/>
              </w:rPr>
              <w:t xml:space="preserve">Oferowane parametry </w:t>
            </w:r>
          </w:p>
        </w:tc>
      </w:tr>
      <w:tr w:rsidR="13548EA8" w:rsidTr="13548EA8" w14:paraId="1292756E">
        <w:tc>
          <w:tcPr>
            <w:tcW w:w="5778" w:type="dxa"/>
            <w:tcMar/>
          </w:tcPr>
          <w:p w:rsidR="276629CC" w:rsidP="13548EA8" w:rsidRDefault="276629CC" w14:paraId="59F05B06" w14:textId="0AD69DB8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76629CC">
              <w:rPr/>
              <w:t>Barwa biała zimna</w:t>
            </w:r>
          </w:p>
          <w:p w:rsidR="13548EA8" w:rsidP="13548EA8" w:rsidRDefault="13548EA8" w14:paraId="61915C42">
            <w:pPr>
              <w:rPr>
                <w:b w:val="1"/>
                <w:bCs w:val="1"/>
              </w:rPr>
            </w:pPr>
          </w:p>
        </w:tc>
        <w:tc>
          <w:tcPr>
            <w:tcW w:w="4000" w:type="dxa"/>
            <w:tcMar/>
          </w:tcPr>
          <w:p w:rsidR="13548EA8" w:rsidP="13548EA8" w:rsidRDefault="13548EA8" w14:paraId="7AE82DA7">
            <w:pPr>
              <w:rPr>
                <w:b w:val="1"/>
                <w:bCs w:val="1"/>
              </w:rPr>
            </w:pPr>
          </w:p>
        </w:tc>
      </w:tr>
    </w:tbl>
    <w:p w:rsidR="13548EA8" w:rsidP="13548EA8" w:rsidRDefault="13548EA8" w14:paraId="7DCE6F56" w14:textId="3EC49249">
      <w:pPr>
        <w:pStyle w:val="Normalny"/>
      </w:pPr>
    </w:p>
    <w:p w:rsidR="13548EA8" w:rsidP="13548EA8" w:rsidRDefault="13548EA8" w14:paraId="69F16403" w14:textId="1BC464D7">
      <w:pPr>
        <w:pStyle w:val="Normalny"/>
        <w:rPr>
          <w:b w:val="1"/>
          <w:bCs w:val="1"/>
        </w:rPr>
      </w:pPr>
    </w:p>
    <w:sectPr w:rsidR="006A017F" w:rsidSect="00195AB4">
      <w:pgSz w:w="11906" w:h="16838" w:orient="portrait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2B9"/>
    <w:multiLevelType w:val="hybridMultilevel"/>
    <w:tmpl w:val="FC748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12BD"/>
    <w:multiLevelType w:val="multilevel"/>
    <w:tmpl w:val="3C74A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3D2C80"/>
    <w:multiLevelType w:val="hybridMultilevel"/>
    <w:tmpl w:val="D018A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60C6E"/>
    <w:multiLevelType w:val="multilevel"/>
    <w:tmpl w:val="F8A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4">
    <w:nsid w:val="1EE038E8"/>
    <w:multiLevelType w:val="hybridMultilevel"/>
    <w:tmpl w:val="AFBA0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31D3"/>
    <w:multiLevelType w:val="multilevel"/>
    <w:tmpl w:val="5FA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6">
    <w:nsid w:val="2F9701CF"/>
    <w:multiLevelType w:val="multilevel"/>
    <w:tmpl w:val="0DC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7">
    <w:nsid w:val="30BF4D5D"/>
    <w:multiLevelType w:val="multilevel"/>
    <w:tmpl w:val="743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8">
    <w:nsid w:val="33615CA0"/>
    <w:multiLevelType w:val="multilevel"/>
    <w:tmpl w:val="43E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9">
    <w:nsid w:val="35972557"/>
    <w:multiLevelType w:val="hybridMultilevel"/>
    <w:tmpl w:val="4E88172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7AD3714"/>
    <w:multiLevelType w:val="multilevel"/>
    <w:tmpl w:val="931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1">
    <w:nsid w:val="3A7F57EC"/>
    <w:multiLevelType w:val="hybridMultilevel"/>
    <w:tmpl w:val="96048D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433763"/>
    <w:multiLevelType w:val="hybridMultilevel"/>
    <w:tmpl w:val="FE60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A1202F9"/>
    <w:multiLevelType w:val="multilevel"/>
    <w:tmpl w:val="4F8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4">
    <w:nsid w:val="6C566367"/>
    <w:multiLevelType w:val="hybridMultilevel"/>
    <w:tmpl w:val="079AE1EC"/>
    <w:lvl w:ilvl="0" w:tplc="A15E1EE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/>
  <w:hyphenationZone w:val="425"/>
  <w:characterSpacingControl w:val="doNotCompress"/>
  <w:compat>
    <w:useFELayout/>
  </w:compat>
  <w:rsids>
    <w:rsidRoot w:val="00360439"/>
    <w:rsid w:val="00037473"/>
    <w:rsid w:val="000F48C6"/>
    <w:rsid w:val="00111597"/>
    <w:rsid w:val="00195AB4"/>
    <w:rsid w:val="001B29B2"/>
    <w:rsid w:val="001D4F2C"/>
    <w:rsid w:val="001E50D2"/>
    <w:rsid w:val="00286CD3"/>
    <w:rsid w:val="002B02A1"/>
    <w:rsid w:val="00360439"/>
    <w:rsid w:val="0039251B"/>
    <w:rsid w:val="00441CB7"/>
    <w:rsid w:val="004A01B2"/>
    <w:rsid w:val="004D46F1"/>
    <w:rsid w:val="005018D3"/>
    <w:rsid w:val="005E089C"/>
    <w:rsid w:val="006A017F"/>
    <w:rsid w:val="006B24C2"/>
    <w:rsid w:val="006C62FC"/>
    <w:rsid w:val="007D7DDF"/>
    <w:rsid w:val="00885E09"/>
    <w:rsid w:val="00A10B9E"/>
    <w:rsid w:val="00C25996"/>
    <w:rsid w:val="00CD2B70"/>
    <w:rsid w:val="00E5374D"/>
    <w:rsid w:val="00F87607"/>
    <w:rsid w:val="01B95B18"/>
    <w:rsid w:val="0225A287"/>
    <w:rsid w:val="040B3681"/>
    <w:rsid w:val="060D3E3D"/>
    <w:rsid w:val="13548EA8"/>
    <w:rsid w:val="13D4FC64"/>
    <w:rsid w:val="1758AFF1"/>
    <w:rsid w:val="1CA4E519"/>
    <w:rsid w:val="1FC79375"/>
    <w:rsid w:val="240DA074"/>
    <w:rsid w:val="24157A62"/>
    <w:rsid w:val="24C82F82"/>
    <w:rsid w:val="276629CC"/>
    <w:rsid w:val="2C67022C"/>
    <w:rsid w:val="2F5840A1"/>
    <w:rsid w:val="36E98C31"/>
    <w:rsid w:val="39A0AF28"/>
    <w:rsid w:val="3D8E36C7"/>
    <w:rsid w:val="43621A91"/>
    <w:rsid w:val="43D345A7"/>
    <w:rsid w:val="469AADDB"/>
    <w:rsid w:val="4CA81167"/>
    <w:rsid w:val="505F22CB"/>
    <w:rsid w:val="548777A1"/>
    <w:rsid w:val="552060B8"/>
    <w:rsid w:val="566CB92E"/>
    <w:rsid w:val="5781B020"/>
    <w:rsid w:val="58153A5E"/>
    <w:rsid w:val="5BF02545"/>
    <w:rsid w:val="5CF35CA7"/>
    <w:rsid w:val="5D98CFC7"/>
    <w:rsid w:val="63B01D09"/>
    <w:rsid w:val="6573575A"/>
    <w:rsid w:val="67BF22AF"/>
    <w:rsid w:val="685C7E29"/>
    <w:rsid w:val="6D95CB34"/>
    <w:rsid w:val="6FB2EC5A"/>
    <w:rsid w:val="70BDF787"/>
    <w:rsid w:val="7259C7E8"/>
    <w:rsid w:val="72AD0456"/>
    <w:rsid w:val="7A266EA3"/>
    <w:rsid w:val="7D03E190"/>
    <w:rsid w:val="7E25A8BC"/>
    <w:rsid w:val="7ED8F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C42492"/>
  <w15:docId w15:val="{065AEFC2-2BF5-4848-8F39-B9C5966B169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195AB4"/>
  </w:style>
  <w:style w:type="paragraph" w:styleId="Nagwek1">
    <w:name w:val="heading 1"/>
    <w:basedOn w:val="Normalny"/>
    <w:next w:val="Normalny"/>
    <w:link w:val="Nagwek1Znak"/>
    <w:uiPriority w:val="9"/>
    <w:qFormat/>
    <w:rsid w:val="00195AB4"/>
    <w:pPr>
      <w:keepNext/>
      <w:outlineLvl w:val="0"/>
    </w:pPr>
    <w:rPr>
      <w:rFonts w:ascii="Times New Roman" w:hAnsi="Times New Roman" w:eastAsia="Times New Roman" w:cs="Times New Roman"/>
      <w:b/>
      <w:bCs/>
      <w:u w:val="single"/>
      <w:lang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wypunktowania" w:customStyle="1">
    <w:name w:val="Znaki wypunktowania"/>
    <w:qFormat/>
    <w:rsid w:val="00195AB4"/>
    <w:rPr>
      <w:rFonts w:ascii="OpenSymbol" w:hAnsi="OpenSymbol" w:eastAsia="OpenSymbol" w:cs="OpenSymbol"/>
    </w:rPr>
  </w:style>
  <w:style w:type="character" w:styleId="czeinternetowe" w:customStyle="1">
    <w:name w:val="Łącze internetowe"/>
    <w:rsid w:val="00195AB4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195AB4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rsid w:val="00195AB4"/>
    <w:pPr>
      <w:spacing w:after="140" w:line="276" w:lineRule="auto"/>
    </w:pPr>
  </w:style>
  <w:style w:type="paragraph" w:styleId="Lista">
    <w:name w:val="List"/>
    <w:basedOn w:val="Tekstpodstawowy"/>
    <w:rsid w:val="00195AB4"/>
  </w:style>
  <w:style w:type="paragraph" w:styleId="Legenda">
    <w:name w:val="caption"/>
    <w:basedOn w:val="Normalny"/>
    <w:qFormat/>
    <w:rsid w:val="00195AB4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qFormat/>
    <w:rsid w:val="00195AB4"/>
    <w:pPr>
      <w:suppressLineNumbers/>
    </w:pPr>
  </w:style>
  <w:style w:type="table" w:styleId="Tabela-Siatka">
    <w:name w:val="Table Grid"/>
    <w:basedOn w:val="Standardowy"/>
    <w:uiPriority w:val="39"/>
    <w:rsid w:val="004D46F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B24C2"/>
    <w:pPr>
      <w:ind w:left="720"/>
      <w:contextualSpacing/>
    </w:pPr>
    <w:rPr>
      <w:rFonts w:cs="Mangal"/>
      <w:szCs w:val="21"/>
    </w:rPr>
  </w:style>
  <w:style w:type="character" w:styleId="Nagwek1Znak" w:customStyle="1">
    <w:name w:val="Nagłówek 1 Znak"/>
    <w:basedOn w:val="Domylnaczcionkaakapitu"/>
    <w:link w:val="Nagwek1"/>
    <w:uiPriority w:val="9"/>
    <w:rsid w:val="000F48C6"/>
    <w:rPr>
      <w:rFonts w:ascii="Times New Roman" w:hAnsi="Times New Roman" w:eastAsia="Times New Roman" w:cs="Times New Roman"/>
      <w:b/>
      <w:bCs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Admin102</dc:creator>
  <lastModifiedBy>Jarosław Świderski</lastModifiedBy>
  <revision>4</revision>
  <dcterms:created xsi:type="dcterms:W3CDTF">2021-12-08T13:02:00.0000000Z</dcterms:created>
  <dcterms:modified xsi:type="dcterms:W3CDTF">2021-12-15T12:17:52.4393666Z</dcterms:modified>
  <dc:language>pl-PL</dc:language>
</coreProperties>
</file>